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FA" w:rsidRPr="001B033A" w:rsidRDefault="004D1EFA" w:rsidP="001B033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A83754">
        <w:rPr>
          <w:rFonts w:ascii="Times New Roman" w:hAnsi="Times New Roman"/>
          <w:sz w:val="28"/>
          <w:szCs w:val="28"/>
          <w:lang w:eastAsia="ru-RU"/>
        </w:rPr>
        <w:t>Прилож</w:t>
      </w:r>
      <w:r w:rsidRPr="00A8375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A83754">
        <w:rPr>
          <w:rFonts w:ascii="Times New Roman" w:hAnsi="Times New Roman"/>
          <w:spacing w:val="1"/>
          <w:sz w:val="28"/>
          <w:szCs w:val="28"/>
          <w:lang w:eastAsia="ru-RU"/>
        </w:rPr>
        <w:t>ни</w:t>
      </w:r>
      <w:r w:rsidRPr="00A83754">
        <w:rPr>
          <w:rFonts w:ascii="Times New Roman" w:hAnsi="Times New Roman"/>
          <w:sz w:val="28"/>
          <w:szCs w:val="28"/>
          <w:lang w:eastAsia="ru-RU"/>
        </w:rPr>
        <w:t>е</w:t>
      </w:r>
      <w:r w:rsidRPr="00A83754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1F38CA">
        <w:rPr>
          <w:rFonts w:ascii="Times New Roman" w:hAnsi="Times New Roman"/>
          <w:sz w:val="28"/>
          <w:szCs w:val="28"/>
          <w:lang w:eastAsia="ru-RU"/>
        </w:rPr>
        <w:t>№</w:t>
      </w:r>
      <w:r w:rsidR="00E9664A">
        <w:rPr>
          <w:rFonts w:ascii="Times New Roman" w:hAnsi="Times New Roman"/>
          <w:sz w:val="28"/>
          <w:szCs w:val="28"/>
          <w:lang w:eastAsia="ru-RU"/>
        </w:rPr>
        <w:t>2</w:t>
      </w:r>
      <w:r w:rsidR="001F38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F38CA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1F3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6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CA">
        <w:rPr>
          <w:rFonts w:ascii="Times New Roman" w:hAnsi="Times New Roman"/>
          <w:sz w:val="28"/>
          <w:szCs w:val="28"/>
          <w:lang w:eastAsia="ru-RU"/>
        </w:rPr>
        <w:t>ОП ДО МБДОУ детского сада №68</w:t>
      </w:r>
    </w:p>
    <w:p w:rsidR="001F38CA" w:rsidRPr="001F38CA" w:rsidRDefault="004D1EFA" w:rsidP="00A83754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1F38CA">
        <w:rPr>
          <w:rFonts w:ascii="Times New Roman" w:hAnsi="Times New Roman"/>
          <w:b/>
          <w:sz w:val="32"/>
          <w:szCs w:val="32"/>
        </w:rPr>
        <w:t xml:space="preserve">Учебный план </w:t>
      </w:r>
      <w:r w:rsidR="001F38CA" w:rsidRPr="001F38CA">
        <w:rPr>
          <w:rFonts w:ascii="Times New Roman" w:hAnsi="Times New Roman"/>
          <w:b/>
          <w:sz w:val="32"/>
          <w:szCs w:val="32"/>
        </w:rPr>
        <w:t xml:space="preserve"> </w:t>
      </w:r>
    </w:p>
    <w:p w:rsidR="004D1EFA" w:rsidRPr="001F38CA" w:rsidRDefault="001F38CA" w:rsidP="00E9664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1F38CA">
        <w:rPr>
          <w:rFonts w:ascii="Times New Roman" w:hAnsi="Times New Roman"/>
          <w:b/>
          <w:sz w:val="32"/>
          <w:szCs w:val="32"/>
        </w:rPr>
        <w:t xml:space="preserve">в соответствии с </w:t>
      </w:r>
      <w:r w:rsidR="00E9664A">
        <w:rPr>
          <w:rFonts w:ascii="Times New Roman" w:hAnsi="Times New Roman"/>
          <w:b/>
          <w:sz w:val="32"/>
          <w:szCs w:val="32"/>
        </w:rPr>
        <w:t xml:space="preserve"> ОП ДО</w:t>
      </w:r>
      <w:r w:rsidRPr="001F38CA">
        <w:rPr>
          <w:rFonts w:ascii="Times New Roman" w:hAnsi="Times New Roman"/>
          <w:b/>
          <w:sz w:val="32"/>
          <w:szCs w:val="32"/>
        </w:rPr>
        <w:t xml:space="preserve"> </w:t>
      </w:r>
      <w:r w:rsidR="00E9664A">
        <w:rPr>
          <w:rFonts w:ascii="Times New Roman" w:hAnsi="Times New Roman"/>
          <w:b/>
          <w:sz w:val="32"/>
          <w:szCs w:val="32"/>
        </w:rPr>
        <w:t xml:space="preserve">МБДОУ детского сада  №68  </w:t>
      </w:r>
    </w:p>
    <w:p w:rsidR="001F38CA" w:rsidRDefault="004D1EFA" w:rsidP="00A83754">
      <w:pPr>
        <w:tabs>
          <w:tab w:val="left" w:pos="960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8375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845F8">
        <w:rPr>
          <w:rFonts w:ascii="Times New Roman" w:hAnsi="Times New Roman"/>
          <w:b/>
          <w:i/>
          <w:iCs/>
          <w:sz w:val="24"/>
          <w:szCs w:val="24"/>
          <w:u w:val="single"/>
          <w:lang w:eastAsia="ar-SA"/>
        </w:rPr>
        <w:t>Учебный план</w:t>
      </w:r>
      <w:r w:rsidRPr="007845F8">
        <w:rPr>
          <w:rFonts w:ascii="Times New Roman" w:hAnsi="Times New Roman"/>
          <w:i/>
          <w:iCs/>
          <w:sz w:val="24"/>
          <w:szCs w:val="24"/>
          <w:u w:val="single"/>
          <w:lang w:eastAsia="ar-SA"/>
        </w:rPr>
        <w:t xml:space="preserve"> </w:t>
      </w:r>
      <w:r w:rsidRPr="007845F8">
        <w:rPr>
          <w:rFonts w:ascii="Times New Roman" w:hAnsi="Times New Roman"/>
          <w:sz w:val="24"/>
          <w:szCs w:val="24"/>
          <w:u w:val="single"/>
          <w:lang w:eastAsia="ar-SA"/>
        </w:rPr>
        <w:t>–</w:t>
      </w:r>
      <w:r w:rsidRPr="00472AD0">
        <w:rPr>
          <w:rFonts w:ascii="Times New Roman" w:hAnsi="Times New Roman"/>
          <w:sz w:val="24"/>
          <w:szCs w:val="24"/>
          <w:lang w:eastAsia="ar-SA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 (Закон «Об образовании в РФ</w:t>
      </w:r>
      <w:proofErr w:type="gramStart"/>
      <w:r w:rsidRPr="00472AD0">
        <w:rPr>
          <w:rFonts w:ascii="Times New Roman" w:hAnsi="Times New Roman"/>
          <w:sz w:val="24"/>
          <w:szCs w:val="24"/>
          <w:lang w:eastAsia="ar-SA"/>
        </w:rPr>
        <w:t>»).</w:t>
      </w:r>
      <w:r w:rsidR="007845F8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4D1EFA" w:rsidRPr="007845F8" w:rsidRDefault="007845F8" w:rsidP="007845F8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Учебный план разработан в соответствии   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:</w:t>
      </w:r>
      <w:r w:rsidRPr="007845F8">
        <w:rPr>
          <w:rFonts w:ascii="Times New Roman" w:hAnsi="Times New Roman"/>
          <w:b/>
          <w:sz w:val="24"/>
          <w:szCs w:val="24"/>
          <w:u w:val="single"/>
          <w:lang w:eastAsia="ru-RU"/>
        </w:rPr>
        <w:t>н</w:t>
      </w:r>
      <w:proofErr w:type="gramEnd"/>
      <w:r w:rsidRPr="007845F8">
        <w:rPr>
          <w:rFonts w:ascii="Times New Roman" w:hAnsi="Times New Roman"/>
          <w:b/>
          <w:sz w:val="24"/>
          <w:szCs w:val="24"/>
          <w:u w:val="single"/>
          <w:lang w:eastAsia="ru-RU"/>
        </w:rPr>
        <w:t>ормативными документами</w:t>
      </w:r>
    </w:p>
    <w:p w:rsidR="007845F8" w:rsidRDefault="007845F8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72AD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Федеральным Законом </w:t>
      </w:r>
      <w:r w:rsidRPr="00472AD0">
        <w:rPr>
          <w:rFonts w:ascii="Times New Roman" w:hAnsi="Times New Roman"/>
          <w:sz w:val="24"/>
          <w:szCs w:val="24"/>
          <w:lang w:eastAsia="ru-RU"/>
        </w:rPr>
        <w:t>"Об образовании в Российской Федерации";</w:t>
      </w:r>
    </w:p>
    <w:p w:rsidR="004D1EFA" w:rsidRPr="006C2BFC" w:rsidRDefault="004D1EFA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472AD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Приказом </w:t>
      </w:r>
      <w:proofErr w:type="spellStart"/>
      <w:r w:rsidRPr="00472AD0">
        <w:rPr>
          <w:rFonts w:ascii="Times New Roman" w:hAnsi="Times New Roman"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472AD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России от 17.10.2013 N 1155 "Об утверждении федерального государственного образовательного стандарта </w:t>
      </w:r>
      <w:r w:rsidRPr="006C2BFC">
        <w:rPr>
          <w:rFonts w:ascii="Times New Roman" w:hAnsi="Times New Roman"/>
          <w:bCs/>
          <w:kern w:val="36"/>
          <w:sz w:val="24"/>
          <w:szCs w:val="24"/>
          <w:lang w:eastAsia="ru-RU"/>
        </w:rPr>
        <w:t>дошкольного образования" (Зарегистрировано в Минюсте России 14.11.2013 N 30384);</w:t>
      </w:r>
    </w:p>
    <w:p w:rsidR="004D1EFA" w:rsidRPr="006C2BFC" w:rsidRDefault="007845F8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C2BFC">
        <w:rPr>
          <w:rFonts w:ascii="Times New Roman" w:hAnsi="Times New Roman"/>
          <w:sz w:val="24"/>
          <w:szCs w:val="24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 (СП 2.4.3648-20 утверждены Постановлением </w:t>
      </w:r>
      <w:r w:rsidRPr="006C2BFC">
        <w:rPr>
          <w:rFonts w:ascii="Times New Roman" w:hAnsi="Times New Roman"/>
          <w:sz w:val="24"/>
          <w:szCs w:val="24"/>
        </w:rPr>
        <w:t xml:space="preserve">Главного Государственного санитарного врача РФ </w:t>
      </w:r>
      <w:r w:rsidRPr="006C2BFC">
        <w:rPr>
          <w:rFonts w:ascii="Times New Roman" w:hAnsi="Times New Roman"/>
          <w:sz w:val="24"/>
          <w:szCs w:val="24"/>
          <w:lang w:eastAsia="ru-RU"/>
        </w:rPr>
        <w:t>от 28 сентября 2020 года № 28)</w:t>
      </w:r>
      <w:r w:rsidR="004D1EFA" w:rsidRPr="006C2BFC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; </w:t>
      </w:r>
    </w:p>
    <w:p w:rsidR="007845F8" w:rsidRPr="006C2BFC" w:rsidRDefault="007845F8" w:rsidP="007845F8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C2BFC">
        <w:rPr>
          <w:rFonts w:ascii="Times New Roman" w:eastAsia="SimSun" w:hAnsi="Times New Roman"/>
          <w:sz w:val="24"/>
          <w:szCs w:val="24"/>
          <w:shd w:val="clear" w:color="auto" w:fill="FFFFFF"/>
        </w:rPr>
        <w:t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 №373);</w:t>
      </w:r>
    </w:p>
    <w:p w:rsidR="007845F8" w:rsidRPr="006C2BFC" w:rsidRDefault="007845F8" w:rsidP="007845F8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C2BFC">
        <w:rPr>
          <w:rFonts w:ascii="Times New Roman" w:hAnsi="Times New Roman"/>
          <w:sz w:val="24"/>
          <w:szCs w:val="24"/>
        </w:rPr>
        <w:t>Письмом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Министерства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образования Российской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Федерации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от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14.03.2000г.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№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65/23-16 «О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гигиенических</w:t>
      </w:r>
      <w:r w:rsidRPr="006C2B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требованиях к максимальной</w:t>
      </w:r>
      <w:r w:rsidRPr="006C2BF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нагрузке на</w:t>
      </w:r>
      <w:r w:rsidRPr="006C2BF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детей</w:t>
      </w:r>
      <w:r w:rsidRPr="006C2B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дошкольного</w:t>
      </w:r>
      <w:r w:rsidRPr="006C2B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возраста</w:t>
      </w:r>
      <w:r w:rsidRPr="006C2BF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в</w:t>
      </w:r>
      <w:r w:rsidRPr="006C2B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организационных</w:t>
      </w:r>
      <w:r w:rsidRPr="006C2B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формах</w:t>
      </w:r>
      <w:r w:rsidRPr="006C2BF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C2BFC">
        <w:rPr>
          <w:rFonts w:ascii="Times New Roman" w:hAnsi="Times New Roman"/>
          <w:sz w:val="24"/>
          <w:szCs w:val="24"/>
        </w:rPr>
        <w:t>обучения»;</w:t>
      </w:r>
    </w:p>
    <w:p w:rsidR="004D1EFA" w:rsidRPr="00472AD0" w:rsidRDefault="004D1EFA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C2BFC">
        <w:rPr>
          <w:rFonts w:ascii="Times New Roman" w:hAnsi="Times New Roman"/>
          <w:sz w:val="24"/>
          <w:szCs w:val="24"/>
          <w:lang w:eastAsia="ru-RU"/>
        </w:rPr>
        <w:t>Уставом</w:t>
      </w:r>
      <w:r w:rsidRPr="00472AD0">
        <w:rPr>
          <w:rFonts w:ascii="Times New Roman" w:hAnsi="Times New Roman"/>
          <w:sz w:val="24"/>
          <w:szCs w:val="24"/>
          <w:lang w:eastAsia="ru-RU"/>
        </w:rPr>
        <w:t xml:space="preserve"> ДОУ;</w:t>
      </w:r>
    </w:p>
    <w:p w:rsidR="007845F8" w:rsidRPr="0074217C" w:rsidRDefault="00E9664A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>бразовательной программой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МБДОУ детского сада №68.</w:t>
      </w:r>
      <w:r w:rsidR="004D1EFA" w:rsidRPr="00B633CD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74217C" w:rsidRPr="00B633CD" w:rsidRDefault="0074217C" w:rsidP="00A8375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7845F8" w:rsidRPr="007845F8" w:rsidRDefault="007845F8" w:rsidP="00784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845F8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Основными задачами учебного плана являются:</w:t>
      </w:r>
    </w:p>
    <w:p w:rsidR="007845F8" w:rsidRDefault="007845F8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1.Регулирование объёма образовательной нагрузки</w:t>
      </w:r>
    </w:p>
    <w:p w:rsidR="007845F8" w:rsidRDefault="007845F8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2.Реалтизация ФГОС ДО.</w:t>
      </w:r>
    </w:p>
    <w:p w:rsidR="007845F8" w:rsidRDefault="007845F8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45F8" w:rsidRDefault="00E9664A" w:rsidP="00784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Сроки освоения </w:t>
      </w:r>
      <w:r w:rsidR="007845F8" w:rsidRPr="007845F8">
        <w:rPr>
          <w:rFonts w:ascii="Times New Roman" w:hAnsi="Times New Roman"/>
          <w:b/>
          <w:sz w:val="24"/>
          <w:szCs w:val="24"/>
          <w:u w:val="single"/>
          <w:lang w:eastAsia="ru-RU"/>
        </w:rPr>
        <w:t>ОП ДО МБДОУ детского сада №68</w:t>
      </w:r>
    </w:p>
    <w:p w:rsidR="007845F8" w:rsidRPr="007845F8" w:rsidRDefault="00E9664A" w:rsidP="007845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Учебный план к </w:t>
      </w:r>
      <w:r w:rsidR="007845F8">
        <w:rPr>
          <w:rFonts w:ascii="Times New Roman" w:hAnsi="Times New Roman"/>
          <w:sz w:val="24"/>
          <w:szCs w:val="24"/>
          <w:lang w:eastAsia="ru-RU"/>
        </w:rPr>
        <w:t>ОП ДО МБДОУ детского сада №68 предусматривает следующие возможные сроки освоения</w:t>
      </w:r>
      <w:proofErr w:type="gramStart"/>
      <w:r w:rsidR="007845F8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7845F8">
        <w:rPr>
          <w:rFonts w:ascii="Times New Roman" w:hAnsi="Times New Roman"/>
          <w:sz w:val="24"/>
          <w:szCs w:val="24"/>
          <w:lang w:eastAsia="ru-RU"/>
        </w:rPr>
        <w:t xml:space="preserve"> представленные в таблице 1</w:t>
      </w:r>
    </w:p>
    <w:p w:rsidR="007845F8" w:rsidRPr="007845F8" w:rsidRDefault="007845F8" w:rsidP="007845F8">
      <w:pPr>
        <w:tabs>
          <w:tab w:val="left" w:pos="1317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845F8">
        <w:rPr>
          <w:rFonts w:ascii="Times New Roman" w:hAnsi="Times New Roman"/>
          <w:i/>
          <w:sz w:val="24"/>
          <w:szCs w:val="24"/>
          <w:lang w:eastAsia="ru-RU"/>
        </w:rPr>
        <w:t>Таблица 1</w:t>
      </w:r>
    </w:p>
    <w:p w:rsidR="007845F8" w:rsidRDefault="007845F8" w:rsidP="007845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45F8">
        <w:rPr>
          <w:rFonts w:ascii="Times New Roman" w:hAnsi="Times New Roman"/>
          <w:b/>
          <w:i/>
          <w:sz w:val="24"/>
          <w:szCs w:val="24"/>
          <w:lang w:eastAsia="ru-RU"/>
        </w:rPr>
        <w:t>Возможные сроки освоения</w:t>
      </w:r>
      <w:r w:rsidR="00E9664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</w:t>
      </w:r>
      <w:r w:rsidRPr="007845F8">
        <w:rPr>
          <w:rFonts w:ascii="Times New Roman" w:hAnsi="Times New Roman"/>
          <w:b/>
          <w:i/>
          <w:sz w:val="24"/>
          <w:szCs w:val="24"/>
          <w:lang w:eastAsia="ru-RU"/>
        </w:rPr>
        <w:t>бразовательной программы дошкольного образования МБДОУ детского сада №68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8"/>
        <w:gridCol w:w="3838"/>
        <w:gridCol w:w="3838"/>
        <w:gridCol w:w="3839"/>
      </w:tblGrid>
      <w:tr w:rsidR="007845F8" w:rsidRPr="00993D2B" w:rsidTr="00993D2B">
        <w:tc>
          <w:tcPr>
            <w:tcW w:w="3838" w:type="dxa"/>
            <w:vMerge w:val="restart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11515" w:type="dxa"/>
            <w:gridSpan w:val="3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Данные освоения Программы</w:t>
            </w:r>
          </w:p>
        </w:tc>
      </w:tr>
      <w:tr w:rsidR="00993D2B" w:rsidRPr="00993D2B" w:rsidTr="00993D2B">
        <w:tc>
          <w:tcPr>
            <w:tcW w:w="3838" w:type="dxa"/>
            <w:vMerge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на начало освоения</w:t>
            </w:r>
          </w:p>
        </w:tc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завершения  освоения</w:t>
            </w:r>
          </w:p>
        </w:tc>
        <w:tc>
          <w:tcPr>
            <w:tcW w:w="3839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Возможная длительность обучения</w:t>
            </w:r>
          </w:p>
        </w:tc>
      </w:tr>
      <w:tr w:rsidR="00993D2B" w:rsidRPr="00993D2B" w:rsidTr="00993D2B"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Группы </w:t>
            </w:r>
            <w:proofErr w:type="spellStart"/>
            <w:r w:rsidRPr="00993D2B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993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838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3839" w:type="dxa"/>
          </w:tcPr>
          <w:p w:rsidR="007845F8" w:rsidRPr="00993D2B" w:rsidRDefault="007845F8" w:rsidP="0099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D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3-5 лет</w:t>
            </w:r>
          </w:p>
        </w:tc>
      </w:tr>
    </w:tbl>
    <w:p w:rsidR="007845F8" w:rsidRDefault="007845F8" w:rsidP="007845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4217C" w:rsidRPr="007845F8" w:rsidRDefault="0074217C" w:rsidP="007845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845F8" w:rsidRDefault="007845F8" w:rsidP="00784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845F8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Требования к временной нагрузке учебного плана ОП ДО МБДОУ детского сада №68</w:t>
      </w:r>
    </w:p>
    <w:p w:rsidR="004D1EFA" w:rsidRPr="00472AD0" w:rsidRDefault="007845F8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845F8">
        <w:rPr>
          <w:rFonts w:ascii="Times New Roman" w:hAnsi="Times New Roman"/>
          <w:sz w:val="24"/>
          <w:szCs w:val="24"/>
          <w:lang w:eastAsia="ru-RU"/>
        </w:rPr>
        <w:t>Учебный год в МБДОУ детском саду начинается с 1 сентября.</w:t>
      </w:r>
      <w:r w:rsidR="00B633C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составляет </w:t>
      </w:r>
      <w:r w:rsidR="00E9664A">
        <w:rPr>
          <w:rFonts w:ascii="Times New Roman" w:hAnsi="Times New Roman"/>
          <w:sz w:val="24"/>
          <w:szCs w:val="24"/>
          <w:lang w:eastAsia="ru-RU"/>
        </w:rPr>
        <w:t>52 недели:  первое полугодие с  1 сентября</w:t>
      </w:r>
      <w:r w:rsidR="00B633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17C">
        <w:rPr>
          <w:rFonts w:ascii="Times New Roman" w:hAnsi="Times New Roman"/>
          <w:sz w:val="24"/>
          <w:szCs w:val="24"/>
          <w:lang w:eastAsia="ru-RU"/>
        </w:rPr>
        <w:t xml:space="preserve"> по 30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декабря  текущего года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и второе полугодие  с </w:t>
      </w:r>
      <w:r w:rsidR="0074217C">
        <w:rPr>
          <w:rFonts w:ascii="Times New Roman" w:hAnsi="Times New Roman"/>
          <w:sz w:val="24"/>
          <w:szCs w:val="24"/>
          <w:lang w:eastAsia="ru-RU"/>
        </w:rPr>
        <w:t>12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января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по 31 августа следующего года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>, включая каникулы продолжи</w:t>
      </w:r>
      <w:r w:rsidR="0074217C">
        <w:rPr>
          <w:rFonts w:ascii="Times New Roman" w:hAnsi="Times New Roman"/>
          <w:sz w:val="24"/>
          <w:szCs w:val="24"/>
          <w:lang w:eastAsia="ru-RU"/>
        </w:rPr>
        <w:t>тельностью  15 недель: 12 дней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с учет</w:t>
      </w:r>
      <w:r w:rsidR="00E9664A">
        <w:rPr>
          <w:rFonts w:ascii="Times New Roman" w:hAnsi="Times New Roman"/>
          <w:sz w:val="24"/>
          <w:szCs w:val="24"/>
          <w:lang w:eastAsia="ru-RU"/>
        </w:rPr>
        <w:t>ом праздничных зимних с 31 декабря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74217C">
        <w:rPr>
          <w:rFonts w:ascii="Times New Roman" w:hAnsi="Times New Roman"/>
          <w:sz w:val="24"/>
          <w:szCs w:val="24"/>
          <w:lang w:eastAsia="ru-RU"/>
        </w:rPr>
        <w:t>11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января 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и с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 1 июня 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31 августа </w:t>
      </w:r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(13 недель летний оздоровительный период).</w:t>
      </w:r>
      <w:proofErr w:type="gramEnd"/>
      <w:r w:rsidR="004D1EFA" w:rsidRPr="00472AD0">
        <w:rPr>
          <w:rFonts w:ascii="Times New Roman" w:hAnsi="Times New Roman"/>
          <w:sz w:val="24"/>
          <w:szCs w:val="24"/>
          <w:lang w:eastAsia="ru-RU"/>
        </w:rPr>
        <w:t xml:space="preserve">  В дни каникул проводится непосредственно образовательная деятельность только эстетической и оздоровительной направленности.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D1EFA" w:rsidRPr="00472AD0" w:rsidRDefault="004D1EFA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72AD0">
        <w:rPr>
          <w:rFonts w:ascii="Times New Roman" w:hAnsi="Times New Roman"/>
          <w:sz w:val="24"/>
          <w:szCs w:val="24"/>
          <w:lang w:eastAsia="ar-SA"/>
        </w:rPr>
        <w:t xml:space="preserve">        Продолжительность непрерывной непосредственно образовательной деятельности</w:t>
      </w:r>
      <w:r w:rsidR="00B633CD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472AD0">
        <w:rPr>
          <w:rFonts w:ascii="Times New Roman" w:hAnsi="Times New Roman"/>
          <w:sz w:val="24"/>
          <w:szCs w:val="24"/>
          <w:lang w:eastAsia="ar-SA"/>
        </w:rPr>
        <w:t xml:space="preserve"> для детей </w:t>
      </w:r>
      <w:r w:rsidR="00E9664A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472AD0">
        <w:rPr>
          <w:rFonts w:ascii="Times New Roman" w:hAnsi="Times New Roman"/>
          <w:sz w:val="24"/>
          <w:szCs w:val="24"/>
          <w:lang w:eastAsia="ar-SA"/>
        </w:rPr>
        <w:t xml:space="preserve">от 3 до 4 лет – не более 15 минут, для детей от 4 до 5 лет – не более 20 минут, для детей от 5 до 6 лет – не более 25 минут, а для детей </w:t>
      </w:r>
      <w:proofErr w:type="gramStart"/>
      <w:r w:rsidRPr="00472AD0"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  <w:r w:rsidRPr="00472AD0">
        <w:rPr>
          <w:rFonts w:ascii="Times New Roman" w:hAnsi="Times New Roman"/>
          <w:sz w:val="24"/>
          <w:szCs w:val="24"/>
          <w:lang w:eastAsia="ar-SA"/>
        </w:rPr>
        <w:t xml:space="preserve"> 6 </w:t>
      </w:r>
      <w:proofErr w:type="gramStart"/>
      <w:r w:rsidRPr="00472AD0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472AD0">
        <w:rPr>
          <w:rFonts w:ascii="Times New Roman" w:hAnsi="Times New Roman"/>
          <w:sz w:val="24"/>
          <w:szCs w:val="24"/>
          <w:lang w:eastAsia="ar-SA"/>
        </w:rPr>
        <w:t xml:space="preserve"> 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4D1EFA" w:rsidRDefault="004D1EFA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72AD0">
        <w:rPr>
          <w:rFonts w:ascii="Times New Roman" w:hAnsi="Times New Roman"/>
          <w:sz w:val="24"/>
          <w:szCs w:val="24"/>
          <w:lang w:eastAsia="ru-RU"/>
        </w:rPr>
        <w:t xml:space="preserve">В учебный план включены пять образовательных областей, обеспечивающие </w:t>
      </w:r>
      <w:r w:rsidRPr="00472AD0">
        <w:rPr>
          <w:rFonts w:ascii="Times New Roman" w:hAnsi="Times New Roman"/>
          <w:b/>
          <w:sz w:val="24"/>
          <w:szCs w:val="24"/>
          <w:lang w:eastAsia="ru-RU"/>
        </w:rPr>
        <w:t>познавательное развитие</w:t>
      </w:r>
      <w:r w:rsidRPr="00472AD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72AD0">
        <w:rPr>
          <w:rFonts w:ascii="Times New Roman" w:hAnsi="Times New Roman"/>
          <w:b/>
          <w:sz w:val="24"/>
          <w:szCs w:val="24"/>
          <w:lang w:eastAsia="ru-RU"/>
        </w:rPr>
        <w:t xml:space="preserve">речевое развитие, художественно-эстетическое, социально-коммуникативное развитие и физическое развитие </w:t>
      </w:r>
      <w:r w:rsidRPr="00472AD0">
        <w:rPr>
          <w:rFonts w:ascii="Times New Roman" w:hAnsi="Times New Roman"/>
          <w:sz w:val="24"/>
          <w:szCs w:val="24"/>
          <w:lang w:eastAsia="ru-RU"/>
        </w:rPr>
        <w:t>детей.</w:t>
      </w:r>
      <w:r w:rsidR="00E9664A">
        <w:rPr>
          <w:rFonts w:ascii="Times New Roman" w:hAnsi="Times New Roman"/>
          <w:sz w:val="24"/>
          <w:szCs w:val="24"/>
          <w:lang w:eastAsia="ar-SA"/>
        </w:rPr>
        <w:t xml:space="preserve"> ОП ДО </w:t>
      </w:r>
      <w:r w:rsidRPr="00472AD0">
        <w:rPr>
          <w:rFonts w:ascii="Times New Roman" w:hAnsi="Times New Roman"/>
          <w:sz w:val="24"/>
          <w:szCs w:val="24"/>
          <w:lang w:eastAsia="ar-SA"/>
        </w:rPr>
        <w:t>МБДОУ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</w:t>
      </w:r>
      <w:r w:rsidR="00B633CD">
        <w:rPr>
          <w:rFonts w:ascii="Times New Roman" w:hAnsi="Times New Roman"/>
          <w:sz w:val="24"/>
          <w:szCs w:val="24"/>
          <w:lang w:eastAsia="ar-SA"/>
        </w:rPr>
        <w:t xml:space="preserve"> и физиологических особенностей, т.к. строится на принципе личностно-ориентированного взаимодействия взрослого и ребенка. 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Весь воспитательно-образовательный процесс  в МБДОУ строится на основе дифференцированного подхода к ребёнку, с учётом степени его морфологической зрелости, типа высшей нервной системы и группы здоровья. Для этого детей разделяют на подгруппы. Такой подход предупреждает возможные  отрицательные влияния  разнообразных видов нагрузок в режиме дня на здоровье ребёнка.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При осуществлении текущего планирования  учитывались: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-общий объём непрерывной образовательной деятельности (НОД) в неделю;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продолжительность периодов   НОД;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-количество периодов   НОД в течени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дня;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-распределение периодов   НОД  в течени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дня (в первую и во вторую половину);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-перерывы между периодами   НОД;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-основные виды деятельности детей  в конкретные периоды  НОД в течение дня,  недели и их чередование;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-образовательные области, задачи  которых решаются в каждой из конкретных периодов НОД;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-формы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работы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в которых осуществляется НОД.  </w:t>
      </w:r>
    </w:p>
    <w:p w:rsidR="00B633CD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Учебный план определяет содержание и организацию образовательного  процесса МБДОУ детского сада №68 с учётом специфики дошкольного образования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–о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тсутствия предметного характера содержания образования на данной ступени, реализации образовательных областей через детские виды деятельности и </w:t>
      </w:r>
      <w:r w:rsidRPr="00B633CD">
        <w:rPr>
          <w:rFonts w:ascii="Times New Roman" w:hAnsi="Times New Roman"/>
          <w:b/>
          <w:sz w:val="24"/>
          <w:szCs w:val="24"/>
          <w:u w:val="single"/>
          <w:lang w:eastAsia="ar-SA"/>
        </w:rPr>
        <w:t>представляет собой</w:t>
      </w:r>
      <w:r>
        <w:rPr>
          <w:rFonts w:ascii="Times New Roman" w:hAnsi="Times New Roman"/>
          <w:sz w:val="24"/>
          <w:szCs w:val="24"/>
          <w:lang w:eastAsia="ar-SA"/>
        </w:rPr>
        <w:t xml:space="preserve"> :</w:t>
      </w:r>
    </w:p>
    <w:p w:rsidR="00B633CD" w:rsidRPr="006C2BFC" w:rsidRDefault="00B633CD" w:rsidP="00A837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сетку непрерывной образовательной деятельност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и</w:t>
      </w:r>
      <w:r w:rsidR="006C2BFC" w:rsidRPr="006C2BFC">
        <w:rPr>
          <w:rFonts w:ascii="Times New Roman" w:hAnsi="Times New Roman"/>
          <w:sz w:val="24"/>
          <w:szCs w:val="24"/>
          <w:lang w:eastAsia="ar-SA"/>
        </w:rPr>
        <w:t>-</w:t>
      </w:r>
      <w:proofErr w:type="gramEnd"/>
      <w:r w:rsidR="006C2BFC" w:rsidRPr="006C2B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2BFC" w:rsidRPr="006C2BFC">
        <w:rPr>
          <w:rFonts w:ascii="Times New Roman" w:hAnsi="Times New Roman"/>
          <w:i/>
          <w:iCs/>
          <w:sz w:val="24"/>
          <w:szCs w:val="24"/>
          <w:lang w:eastAsia="ar-SA"/>
        </w:rPr>
        <w:t xml:space="preserve">непосредственно образовательной деятельности </w:t>
      </w:r>
      <w:r w:rsidR="006C2BFC" w:rsidRPr="006C2BFC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6C2BFC" w:rsidRPr="006C2BFC">
        <w:rPr>
          <w:rFonts w:ascii="Times New Roman" w:hAnsi="Times New Roman"/>
          <w:i/>
          <w:iCs/>
          <w:sz w:val="24"/>
          <w:szCs w:val="24"/>
          <w:lang w:eastAsia="ar-SA"/>
        </w:rPr>
        <w:t xml:space="preserve">образовательной деятельности (совместной и самостоятельной) в режимных моментах в течение дня с распределением времени на основе действующих норм и требований,- </w:t>
      </w:r>
      <w:r w:rsidR="006C2BFC" w:rsidRPr="006C2BFC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="006C2BFC" w:rsidRPr="006C2BFC">
        <w:rPr>
          <w:rFonts w:ascii="Times New Roman" w:hAnsi="Times New Roman"/>
          <w:sz w:val="24"/>
          <w:szCs w:val="24"/>
          <w:lang w:eastAsia="ru-RU"/>
        </w:rPr>
        <w:t>в возрастных группах</w:t>
      </w:r>
      <w:r w:rsidR="00E9664A">
        <w:rPr>
          <w:rFonts w:ascii="Times New Roman" w:hAnsi="Times New Roman"/>
          <w:sz w:val="24"/>
          <w:szCs w:val="24"/>
          <w:lang w:eastAsia="ru-RU"/>
        </w:rPr>
        <w:t xml:space="preserve">  МБДОУ детского сада №68 на учебный </w:t>
      </w:r>
      <w:r w:rsidR="006C2BFC" w:rsidRPr="006C2BFC">
        <w:rPr>
          <w:rFonts w:ascii="Times New Roman" w:hAnsi="Times New Roman"/>
          <w:sz w:val="24"/>
          <w:szCs w:val="24"/>
          <w:lang w:eastAsia="ru-RU"/>
        </w:rPr>
        <w:t>год</w:t>
      </w:r>
    </w:p>
    <w:p w:rsidR="00994E94" w:rsidRPr="006C2BFC" w:rsidRDefault="006C2BFC" w:rsidP="006C2BFC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</w:p>
    <w:p w:rsidR="00530A53" w:rsidRDefault="00530A53" w:rsidP="00A8375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3D539E" w:rsidRPr="00182F21" w:rsidRDefault="003D539E" w:rsidP="003D53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82F21">
        <w:rPr>
          <w:rFonts w:ascii="Times New Roman" w:hAnsi="Times New Roman"/>
          <w:b/>
          <w:iCs/>
          <w:sz w:val="24"/>
          <w:szCs w:val="24"/>
          <w:lang w:eastAsia="ar-SA"/>
        </w:rPr>
        <w:lastRenderedPageBreak/>
        <w:t>Сетка непосредственно образовательной деятельности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для детей от 1,6-3 лет.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2693"/>
        <w:gridCol w:w="2268"/>
        <w:gridCol w:w="2410"/>
      </w:tblGrid>
      <w:tr w:rsidR="003D539E" w:rsidRPr="00CB628D" w:rsidTr="006A783B">
        <w:trPr>
          <w:trHeight w:val="700"/>
        </w:trPr>
        <w:tc>
          <w:tcPr>
            <w:tcW w:w="7054" w:type="dxa"/>
            <w:vMerge w:val="restart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Непосредственно образовательная деятельность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(занятия) </w:t>
            </w:r>
          </w:p>
        </w:tc>
        <w:tc>
          <w:tcPr>
            <w:tcW w:w="7371" w:type="dxa"/>
            <w:gridSpan w:val="3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Учебная нагрузка: количество  и длительность периодов непрерывной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образовательной деятельности</w:t>
            </w:r>
          </w:p>
        </w:tc>
      </w:tr>
      <w:tr w:rsidR="003D539E" w:rsidRPr="00CB628D" w:rsidTr="006A783B">
        <w:tc>
          <w:tcPr>
            <w:tcW w:w="7054" w:type="dxa"/>
            <w:vMerge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нед</w:t>
            </w:r>
            <w:proofErr w:type="spellEnd"/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мес.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год</w:t>
            </w:r>
          </w:p>
        </w:tc>
      </w:tr>
      <w:tr w:rsidR="003D539E" w:rsidRPr="00CB628D" w:rsidTr="006A783B">
        <w:trPr>
          <w:trHeight w:val="433"/>
        </w:trPr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 Познавательное развитие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(познавательно-исследовательская деятельность)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Сенсорное  развитие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Ребёнок и окружающий мир 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 Речевое развитие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(коммуникативная  деятельность)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Развитие речи. Художественная литература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rPr>
          <w:trHeight w:val="401"/>
        </w:trPr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</w:t>
            </w:r>
            <w:r w:rsidRPr="00CB628D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Художественно-эстетическое  развитие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(изобразительная, музыкальная деятельность)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Лепка 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Конструирование из строительного материала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Рисование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64</w:t>
            </w:r>
          </w:p>
        </w:tc>
      </w:tr>
      <w:tr w:rsidR="003D539E" w:rsidRPr="00CB628D" w:rsidTr="006A783B"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 Физическое   развитие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(двигательная  деятельность)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Физическое</w:t>
            </w:r>
            <w:proofErr w:type="gramEnd"/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культура (в помещении)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64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Физическое</w:t>
            </w:r>
            <w:proofErr w:type="gramEnd"/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культура (на прогулке)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1/10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3D539E" w:rsidRPr="00CB628D" w:rsidTr="006A783B">
        <w:trPr>
          <w:trHeight w:val="534"/>
        </w:trPr>
        <w:tc>
          <w:tcPr>
            <w:tcW w:w="14425" w:type="dxa"/>
            <w:gridSpan w:val="4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ОО Социально-коммуникативное  развитие**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(игровая деятельность, самообслуживание, элементарный бытовой труд)</w:t>
            </w:r>
          </w:p>
        </w:tc>
      </w:tr>
      <w:tr w:rsidR="003D539E" w:rsidRPr="00CB628D" w:rsidTr="006A783B">
        <w:tc>
          <w:tcPr>
            <w:tcW w:w="7054" w:type="dxa"/>
          </w:tcPr>
          <w:p w:rsidR="003D539E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дневная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суммарная образовательная  нагрузка-20 минут.</w:t>
            </w:r>
          </w:p>
        </w:tc>
        <w:tc>
          <w:tcPr>
            <w:tcW w:w="2693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10*10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=100 мин</w:t>
            </w:r>
          </w:p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=1ч.40мин</w:t>
            </w:r>
          </w:p>
        </w:tc>
        <w:tc>
          <w:tcPr>
            <w:tcW w:w="2268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28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410" w:type="dxa"/>
          </w:tcPr>
          <w:p w:rsidR="003D539E" w:rsidRPr="00CB628D" w:rsidRDefault="003D539E" w:rsidP="006A7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280</w:t>
            </w:r>
          </w:p>
        </w:tc>
      </w:tr>
    </w:tbl>
    <w:p w:rsidR="003D539E" w:rsidRPr="00CB628D" w:rsidRDefault="003D539E" w:rsidP="003D539E">
      <w:pPr>
        <w:rPr>
          <w:rFonts w:ascii="Times New Roman" w:hAnsi="Times New Roman"/>
          <w:sz w:val="24"/>
          <w:szCs w:val="24"/>
          <w:lang w:eastAsia="ru-RU"/>
        </w:rPr>
      </w:pPr>
      <w:r w:rsidRPr="00CB628D">
        <w:rPr>
          <w:rFonts w:ascii="Times New Roman" w:hAnsi="Times New Roman"/>
          <w:i/>
          <w:sz w:val="24"/>
          <w:szCs w:val="24"/>
          <w:lang w:eastAsia="ru-RU"/>
        </w:rPr>
        <w:t>**</w:t>
      </w:r>
      <w:r w:rsidRPr="00CB628D">
        <w:rPr>
          <w:rFonts w:ascii="Times New Roman" w:hAnsi="Times New Roman"/>
          <w:w w:val="110"/>
          <w:sz w:val="24"/>
          <w:szCs w:val="24"/>
        </w:rPr>
        <w:t>Социально-коммуникативное развитие детей раннего возраста осуществляется прежде всего в общении (игре) со взрослым и со сверст</w:t>
      </w:r>
      <w:r w:rsidRPr="00CB628D">
        <w:rPr>
          <w:rFonts w:ascii="Times New Roman" w:hAnsi="Times New Roman"/>
          <w:spacing w:val="-2"/>
          <w:w w:val="110"/>
          <w:sz w:val="24"/>
          <w:szCs w:val="24"/>
        </w:rPr>
        <w:t>никами в течени</w:t>
      </w:r>
      <w:proofErr w:type="gramStart"/>
      <w:r w:rsidRPr="00CB628D">
        <w:rPr>
          <w:rFonts w:ascii="Times New Roman" w:hAnsi="Times New Roman"/>
          <w:spacing w:val="-2"/>
          <w:w w:val="110"/>
          <w:sz w:val="24"/>
          <w:szCs w:val="24"/>
        </w:rPr>
        <w:t>и</w:t>
      </w:r>
      <w:proofErr w:type="gramEnd"/>
      <w:r w:rsidRPr="00CB628D">
        <w:rPr>
          <w:rFonts w:ascii="Times New Roman" w:hAnsi="Times New Roman"/>
          <w:spacing w:val="-2"/>
          <w:w w:val="110"/>
          <w:sz w:val="24"/>
          <w:szCs w:val="24"/>
        </w:rPr>
        <w:t xml:space="preserve"> всего дня, в результате</w:t>
      </w:r>
      <w:r w:rsidRPr="00CB628D">
        <w:rPr>
          <w:rFonts w:ascii="Times New Roman" w:hAnsi="Times New Roman"/>
          <w:w w:val="105"/>
          <w:sz w:val="24"/>
          <w:szCs w:val="24"/>
        </w:rPr>
        <w:t xml:space="preserve"> формируются социальные</w:t>
      </w:r>
      <w:r w:rsidRPr="00CB628D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CB628D">
        <w:rPr>
          <w:rFonts w:ascii="Times New Roman" w:hAnsi="Times New Roman"/>
          <w:spacing w:val="-2"/>
          <w:w w:val="105"/>
          <w:sz w:val="24"/>
          <w:szCs w:val="24"/>
        </w:rPr>
        <w:t>навыки)</w:t>
      </w:r>
    </w:p>
    <w:p w:rsidR="003D539E" w:rsidRPr="00CB628D" w:rsidRDefault="003D539E" w:rsidP="003D539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B628D">
        <w:rPr>
          <w:rFonts w:ascii="Times New Roman" w:hAnsi="Times New Roman"/>
          <w:sz w:val="24"/>
          <w:szCs w:val="24"/>
          <w:lang w:eastAsia="ru-RU"/>
        </w:rPr>
        <w:t xml:space="preserve">Педагог самостоятельно дозирует объём образовательной нагрузки, не превышая при этом максимально </w:t>
      </w:r>
      <w:proofErr w:type="gramStart"/>
      <w:r w:rsidRPr="00CB628D">
        <w:rPr>
          <w:rFonts w:ascii="Times New Roman" w:hAnsi="Times New Roman"/>
          <w:sz w:val="24"/>
          <w:szCs w:val="24"/>
          <w:lang w:eastAsia="ru-RU"/>
        </w:rPr>
        <w:t>допустимую</w:t>
      </w:r>
      <w:proofErr w:type="gramEnd"/>
      <w:r w:rsidRPr="00CB628D">
        <w:rPr>
          <w:rFonts w:ascii="Times New Roman" w:hAnsi="Times New Roman"/>
          <w:sz w:val="24"/>
          <w:szCs w:val="24"/>
          <w:lang w:eastAsia="ru-RU"/>
        </w:rPr>
        <w:t xml:space="preserve"> санитарно-эпидемиологическими правилами и нормами нагрузки. Основной ориентир для педагога это интерес детей.</w:t>
      </w:r>
    </w:p>
    <w:p w:rsidR="003D539E" w:rsidRDefault="003D539E" w:rsidP="00A8375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3D539E" w:rsidRDefault="003D539E" w:rsidP="00A8375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3D539E" w:rsidRDefault="003D539E" w:rsidP="00A8375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994E94" w:rsidRPr="00182F21" w:rsidRDefault="00182F21" w:rsidP="00A83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82F21">
        <w:rPr>
          <w:rFonts w:ascii="Times New Roman" w:hAnsi="Times New Roman"/>
          <w:b/>
          <w:iCs/>
          <w:sz w:val="24"/>
          <w:szCs w:val="24"/>
          <w:lang w:eastAsia="ar-SA"/>
        </w:rPr>
        <w:lastRenderedPageBreak/>
        <w:t>Сетка непосредственно образовательной деятельности</w:t>
      </w:r>
      <w:r w:rsidR="00DD4BFA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для детей от 3-7(8) лет</w:t>
      </w: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8"/>
        <w:gridCol w:w="873"/>
        <w:gridCol w:w="12"/>
        <w:gridCol w:w="1020"/>
        <w:gridCol w:w="12"/>
        <w:gridCol w:w="813"/>
        <w:gridCol w:w="22"/>
        <w:gridCol w:w="833"/>
        <w:gridCol w:w="9"/>
        <w:gridCol w:w="834"/>
        <w:gridCol w:w="8"/>
        <w:gridCol w:w="691"/>
        <w:gridCol w:w="18"/>
        <w:gridCol w:w="850"/>
        <w:gridCol w:w="668"/>
        <w:gridCol w:w="41"/>
        <w:gridCol w:w="850"/>
        <w:gridCol w:w="836"/>
        <w:gridCol w:w="15"/>
        <w:gridCol w:w="765"/>
        <w:gridCol w:w="75"/>
        <w:gridCol w:w="10"/>
        <w:gridCol w:w="922"/>
      </w:tblGrid>
      <w:tr w:rsidR="00E85CC6" w:rsidRPr="00B858B7" w:rsidTr="00B858B7">
        <w:tc>
          <w:tcPr>
            <w:tcW w:w="5028" w:type="dxa"/>
            <w:vMerge w:val="restart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Непосредственно образовательная деятельность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(занятия)</w:t>
            </w:r>
            <w:r w:rsidR="00994E9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и </w:t>
            </w:r>
            <w:r w:rsidR="00994E94" w:rsidRPr="00994E9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основные направления образовательной деятельности</w:t>
            </w:r>
            <w:r w:rsidR="00994E9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*</w:t>
            </w:r>
            <w:r w:rsidR="006C2BFC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10177" w:type="dxa"/>
            <w:gridSpan w:val="2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Учебная нагрузка: количество и длительность периодов непрерывной образовательной деятельности</w:t>
            </w:r>
          </w:p>
        </w:tc>
      </w:tr>
      <w:tr w:rsidR="00B858B7" w:rsidRPr="00B858B7" w:rsidTr="00F23A02">
        <w:tc>
          <w:tcPr>
            <w:tcW w:w="5028" w:type="dxa"/>
            <w:vMerge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30" w:type="dxa"/>
            <w:gridSpan w:val="5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Младшая группа</w:t>
            </w:r>
          </w:p>
        </w:tc>
        <w:tc>
          <w:tcPr>
            <w:tcW w:w="2415" w:type="dxa"/>
            <w:gridSpan w:val="7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Средняя группа</w:t>
            </w:r>
          </w:p>
        </w:tc>
        <w:tc>
          <w:tcPr>
            <w:tcW w:w="2409" w:type="dxa"/>
            <w:gridSpan w:val="4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Старшая группа</w:t>
            </w:r>
          </w:p>
        </w:tc>
        <w:tc>
          <w:tcPr>
            <w:tcW w:w="2623" w:type="dxa"/>
            <w:gridSpan w:val="6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Подготовительная группа</w:t>
            </w:r>
          </w:p>
        </w:tc>
      </w:tr>
      <w:tr w:rsidR="00B858B7" w:rsidRPr="00B858B7" w:rsidTr="00F23A02">
        <w:tc>
          <w:tcPr>
            <w:tcW w:w="5028" w:type="dxa"/>
            <w:vMerge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нед</w:t>
            </w:r>
            <w:proofErr w:type="spellEnd"/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2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мес.</w:t>
            </w:r>
          </w:p>
        </w:tc>
        <w:tc>
          <w:tcPr>
            <w:tcW w:w="82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год</w:t>
            </w:r>
          </w:p>
        </w:tc>
        <w:tc>
          <w:tcPr>
            <w:tcW w:w="85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нед</w:t>
            </w:r>
            <w:proofErr w:type="spellEnd"/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мес.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год</w:t>
            </w:r>
          </w:p>
        </w:tc>
        <w:tc>
          <w:tcPr>
            <w:tcW w:w="850" w:type="dxa"/>
          </w:tcPr>
          <w:p w:rsidR="00E85CC6" w:rsidRPr="00B858B7" w:rsidRDefault="00F23A02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="00E85CC6"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нед</w:t>
            </w:r>
            <w:proofErr w:type="spellEnd"/>
            <w:r w:rsidR="00E85CC6"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мес.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год</w:t>
            </w:r>
          </w:p>
        </w:tc>
        <w:tc>
          <w:tcPr>
            <w:tcW w:w="836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нед</w:t>
            </w:r>
            <w:proofErr w:type="spellEnd"/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5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мес.</w:t>
            </w:r>
          </w:p>
        </w:tc>
        <w:tc>
          <w:tcPr>
            <w:tcW w:w="93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 год</w:t>
            </w:r>
          </w:p>
        </w:tc>
      </w:tr>
      <w:tr w:rsidR="00E85CC6" w:rsidRPr="00B858B7" w:rsidTr="00B858B7">
        <w:trPr>
          <w:trHeight w:val="433"/>
        </w:trPr>
        <w:tc>
          <w:tcPr>
            <w:tcW w:w="15205" w:type="dxa"/>
            <w:gridSpan w:val="2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ОО Познавательное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(познавательно-исследовательская деятельность)</w:t>
            </w:r>
          </w:p>
        </w:tc>
      </w:tr>
      <w:tr w:rsidR="00B858B7" w:rsidRPr="00B858B7" w:rsidTr="00B858B7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Познавательно-исследовательская и продуктивная (конструктивная) деятельность</w:t>
            </w:r>
            <w:r w:rsidR="004F046D"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177" w:type="dxa"/>
            <w:gridSpan w:val="2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Реализуется в совместной</w:t>
            </w:r>
            <w:r w:rsidR="00E5306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деятельности взросл</w:t>
            </w:r>
            <w:r w:rsidR="00994E9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о</w:t>
            </w:r>
            <w:r w:rsidR="00E5306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г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о и ребё</w:t>
            </w:r>
            <w:r w:rsidR="004F046D"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нка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 (в играх, режимных моментах,  развлечениях или интегрируется в другие образовательные области)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5B0623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B0623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Математи</w:t>
            </w:r>
            <w:r w:rsidR="00182F2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ческое развитие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5B0623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B0623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Ознакомление с природой (Экология)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</w:tr>
      <w:tr w:rsidR="00E85CC6" w:rsidRPr="00B858B7" w:rsidTr="00B858B7">
        <w:tc>
          <w:tcPr>
            <w:tcW w:w="15205" w:type="dxa"/>
            <w:gridSpan w:val="23"/>
          </w:tcPr>
          <w:p w:rsidR="00E85CC6" w:rsidRPr="00B858B7" w:rsidRDefault="00E53064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ОО Речевое</w:t>
            </w:r>
            <w:r w:rsidR="00E85CC6"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(коммуникативная  деятельность)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18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Развитие речи</w:t>
            </w:r>
            <w:r w:rsidR="00182F2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, основы грамотности</w:t>
            </w:r>
          </w:p>
        </w:tc>
        <w:tc>
          <w:tcPr>
            <w:tcW w:w="873" w:type="dxa"/>
          </w:tcPr>
          <w:p w:rsidR="00E85CC6" w:rsidRPr="00B858B7" w:rsidRDefault="00F23A02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1/15</w:t>
            </w:r>
          </w:p>
        </w:tc>
        <w:tc>
          <w:tcPr>
            <w:tcW w:w="1044" w:type="dxa"/>
            <w:gridSpan w:val="3"/>
          </w:tcPr>
          <w:p w:rsidR="00E85CC6" w:rsidRPr="00B858B7" w:rsidRDefault="00F23A02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5" w:type="dxa"/>
            <w:gridSpan w:val="2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42" w:type="dxa"/>
            <w:gridSpan w:val="2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1/20</w:t>
            </w:r>
          </w:p>
        </w:tc>
        <w:tc>
          <w:tcPr>
            <w:tcW w:w="834" w:type="dxa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9" w:type="dxa"/>
            <w:gridSpan w:val="2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68" w:type="dxa"/>
            <w:gridSpan w:val="2"/>
          </w:tcPr>
          <w:p w:rsidR="00E85CC6" w:rsidRPr="00B858B7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  <w:r w:rsidR="00D17A51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/25</w:t>
            </w:r>
          </w:p>
        </w:tc>
        <w:tc>
          <w:tcPr>
            <w:tcW w:w="709" w:type="dxa"/>
            <w:gridSpan w:val="2"/>
          </w:tcPr>
          <w:p w:rsidR="00E85CC6" w:rsidRPr="00B858B7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0" w:type="dxa"/>
          </w:tcPr>
          <w:p w:rsidR="00E85CC6" w:rsidRPr="00B858B7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851" w:type="dxa"/>
            <w:gridSpan w:val="2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2/30</w:t>
            </w:r>
          </w:p>
        </w:tc>
        <w:tc>
          <w:tcPr>
            <w:tcW w:w="850" w:type="dxa"/>
            <w:gridSpan w:val="3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2" w:type="dxa"/>
          </w:tcPr>
          <w:p w:rsidR="00E85CC6" w:rsidRPr="00B858B7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</w:tr>
      <w:tr w:rsidR="004F046D" w:rsidRPr="00B858B7" w:rsidTr="00B858B7">
        <w:tc>
          <w:tcPr>
            <w:tcW w:w="5028" w:type="dxa"/>
          </w:tcPr>
          <w:p w:rsidR="004F046D" w:rsidRPr="005B0623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Приобщение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4F046D" w:rsidRPr="005B0623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 художественной литературы</w:t>
            </w:r>
          </w:p>
        </w:tc>
        <w:tc>
          <w:tcPr>
            <w:tcW w:w="10177" w:type="dxa"/>
            <w:gridSpan w:val="22"/>
          </w:tcPr>
          <w:p w:rsidR="004F046D" w:rsidRPr="00B858B7" w:rsidRDefault="004F046D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Реализуется в </w:t>
            </w:r>
            <w:r w:rsidR="00E5306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совместной деятельности взрослого и ребёнка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(в играх, режимных моментах,  развлечениях или интегрируется в другие образовательные области)</w:t>
            </w:r>
          </w:p>
        </w:tc>
      </w:tr>
      <w:tr w:rsidR="00E85CC6" w:rsidRPr="00B858B7" w:rsidTr="00B858B7">
        <w:trPr>
          <w:trHeight w:val="401"/>
        </w:trPr>
        <w:tc>
          <w:tcPr>
            <w:tcW w:w="15205" w:type="dxa"/>
            <w:gridSpan w:val="2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ОО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Художественно-эстетическое 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(изобразительная, музыкальная деятельность)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Рисование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Аппликация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</w:tr>
      <w:tr w:rsidR="00E85CC6" w:rsidRPr="00B858B7" w:rsidTr="00B858B7">
        <w:tc>
          <w:tcPr>
            <w:tcW w:w="15205" w:type="dxa"/>
            <w:gridSpan w:val="2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ОО Физическое  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(двигательная  деятельность)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Физическое</w:t>
            </w:r>
            <w:proofErr w:type="gramEnd"/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культура (в помещении)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64</w:t>
            </w:r>
          </w:p>
        </w:tc>
      </w:tr>
      <w:tr w:rsidR="00B858B7" w:rsidRPr="00B858B7" w:rsidTr="00F23A02">
        <w:tc>
          <w:tcPr>
            <w:tcW w:w="5028" w:type="dxa"/>
          </w:tcPr>
          <w:p w:rsidR="00E85CC6" w:rsidRPr="00B858B7" w:rsidRDefault="00E85CC6" w:rsidP="0018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Физическое</w:t>
            </w:r>
            <w:proofErr w:type="gramEnd"/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культура (на </w:t>
            </w:r>
            <w:r w:rsidR="00182F2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прогулке</w:t>
            </w: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1/25</w:t>
            </w:r>
          </w:p>
        </w:tc>
        <w:tc>
          <w:tcPr>
            <w:tcW w:w="70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1/30</w:t>
            </w:r>
          </w:p>
        </w:tc>
        <w:tc>
          <w:tcPr>
            <w:tcW w:w="850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22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</w:t>
            </w:r>
          </w:p>
        </w:tc>
      </w:tr>
      <w:tr w:rsidR="00E85CC6" w:rsidRPr="00B858B7" w:rsidTr="00B858B7">
        <w:tc>
          <w:tcPr>
            <w:tcW w:w="15205" w:type="dxa"/>
            <w:gridSpan w:val="23"/>
          </w:tcPr>
          <w:p w:rsidR="00E85CC6" w:rsidRPr="00B858B7" w:rsidRDefault="00E85CC6" w:rsidP="00B858B7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ОО Социально-коммуникативное  развитие </w:t>
            </w:r>
          </w:p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(игровая   деятельность, самообслуживание, элементарный бытовой труд)</w:t>
            </w:r>
          </w:p>
        </w:tc>
      </w:tr>
      <w:tr w:rsidR="00B858B7" w:rsidRPr="00B858B7" w:rsidTr="00D17A51">
        <w:tc>
          <w:tcPr>
            <w:tcW w:w="502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Ознакомление с предметным и социальным окружением (Ознакомление с окружающим</w:t>
            </w:r>
            <w:r w:rsidR="00E5306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миром</w:t>
            </w: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73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0,5/15</w:t>
            </w:r>
          </w:p>
        </w:tc>
        <w:tc>
          <w:tcPr>
            <w:tcW w:w="1044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5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42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0,5/20</w:t>
            </w:r>
          </w:p>
        </w:tc>
        <w:tc>
          <w:tcPr>
            <w:tcW w:w="834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9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68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0,5/25</w:t>
            </w:r>
          </w:p>
        </w:tc>
        <w:tc>
          <w:tcPr>
            <w:tcW w:w="668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9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51" w:type="dxa"/>
            <w:gridSpan w:val="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0,5/30</w:t>
            </w:r>
          </w:p>
        </w:tc>
        <w:tc>
          <w:tcPr>
            <w:tcW w:w="765" w:type="dxa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07" w:type="dxa"/>
            <w:gridSpan w:val="3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18</w:t>
            </w:r>
          </w:p>
        </w:tc>
      </w:tr>
      <w:tr w:rsidR="00E85CC6" w:rsidRPr="00B858B7" w:rsidTr="00B858B7">
        <w:tc>
          <w:tcPr>
            <w:tcW w:w="5028" w:type="dxa"/>
          </w:tcPr>
          <w:p w:rsidR="00E85CC6" w:rsidRPr="005B0623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5B06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Освоение безопасного поведения (ОБЖ/ПДД)</w:t>
            </w:r>
          </w:p>
        </w:tc>
        <w:tc>
          <w:tcPr>
            <w:tcW w:w="10177" w:type="dxa"/>
            <w:gridSpan w:val="22"/>
          </w:tcPr>
          <w:p w:rsidR="00E85CC6" w:rsidRPr="00B858B7" w:rsidRDefault="00E85CC6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Реализуется в </w:t>
            </w:r>
            <w:r w:rsidR="00E53064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совместной деятельности взрослог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о и ребё</w:t>
            </w:r>
            <w:r w:rsidR="004F046D"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нка</w:t>
            </w:r>
            <w:r w:rsidRPr="00B858B7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 (в играх, режимных моментах,  развлечениях или интегрируется в другие образовательные области)</w:t>
            </w:r>
          </w:p>
        </w:tc>
      </w:tr>
      <w:tr w:rsidR="00B858B7" w:rsidRPr="00B858B7" w:rsidTr="00D17A51">
        <w:tc>
          <w:tcPr>
            <w:tcW w:w="5028" w:type="dxa"/>
          </w:tcPr>
          <w:p w:rsidR="00BF19A1" w:rsidRPr="00BF19A1" w:rsidRDefault="004F046D" w:rsidP="00BF19A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B858B7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ИТОГО</w:t>
            </w:r>
            <w:r w:rsidR="00BF19A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F19A1" w:rsidRPr="00BF19A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дневная суммарная образовательная  нагрузка:</w:t>
            </w:r>
          </w:p>
          <w:p w:rsidR="00E85CC6" w:rsidRPr="00B858B7" w:rsidRDefault="00BF19A1" w:rsidP="003D53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м</w:t>
            </w:r>
            <w:r w:rsidRPr="00BF19A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ладшая группа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-3</w:t>
            </w:r>
            <w:r w:rsidRPr="00BF19A1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0 м</w:t>
            </w:r>
            <w:r w:rsidR="003D539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ин., средняя-40; старшая -60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и подготовительная-</w:t>
            </w:r>
            <w:r w:rsidR="003D539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72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мин.</w:t>
            </w:r>
          </w:p>
        </w:tc>
        <w:tc>
          <w:tcPr>
            <w:tcW w:w="873" w:type="dxa"/>
          </w:tcPr>
          <w:p w:rsidR="004F046D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10</w:t>
            </w:r>
            <w:r w:rsidR="005B0623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*</w:t>
            </w:r>
            <w:r w:rsidR="004F046D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15</w:t>
            </w:r>
          </w:p>
          <w:p w:rsidR="004F046D" w:rsidRPr="00E53064" w:rsidRDefault="004F046D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=1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50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мин</w:t>
            </w:r>
          </w:p>
          <w:p w:rsidR="00E85CC6" w:rsidRPr="00E53064" w:rsidRDefault="004F046D" w:rsidP="00D17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=2ч.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мин</w:t>
            </w:r>
          </w:p>
        </w:tc>
        <w:tc>
          <w:tcPr>
            <w:tcW w:w="1044" w:type="dxa"/>
            <w:gridSpan w:val="3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35" w:type="dxa"/>
            <w:gridSpan w:val="2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344</w:t>
            </w:r>
          </w:p>
        </w:tc>
        <w:tc>
          <w:tcPr>
            <w:tcW w:w="842" w:type="dxa"/>
            <w:gridSpan w:val="2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10</w:t>
            </w:r>
            <w:r w:rsidR="005B0623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*20</w:t>
            </w:r>
          </w:p>
          <w:p w:rsidR="005B0623" w:rsidRPr="00E53064" w:rsidRDefault="005B0623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200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мин</w:t>
            </w:r>
          </w:p>
          <w:p w:rsidR="005B0623" w:rsidRPr="00E53064" w:rsidRDefault="005B0623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=3 ч.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20м</w:t>
            </w:r>
          </w:p>
        </w:tc>
        <w:tc>
          <w:tcPr>
            <w:tcW w:w="834" w:type="dxa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699" w:type="dxa"/>
            <w:gridSpan w:val="2"/>
          </w:tcPr>
          <w:p w:rsidR="00E85CC6" w:rsidRPr="00E53064" w:rsidRDefault="005B0623" w:rsidP="00D17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</w:t>
            </w:r>
            <w:r w:rsidR="00D17A51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868" w:type="dxa"/>
            <w:gridSpan w:val="2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</w:t>
            </w:r>
            <w:r w:rsidR="006C2BF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</w:t>
            </w:r>
            <w:r w:rsidR="005B0623"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*25</w:t>
            </w:r>
          </w:p>
          <w:p w:rsidR="005B0623" w:rsidRPr="00E53064" w:rsidRDefault="005B0623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</w:t>
            </w:r>
            <w:r w:rsidR="006C2BF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300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мин </w:t>
            </w:r>
          </w:p>
          <w:p w:rsidR="005B0623" w:rsidRPr="00E53064" w:rsidRDefault="005B0623" w:rsidP="006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</w:t>
            </w:r>
            <w:r w:rsidR="006C2BF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5 ч.00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мин</w:t>
            </w:r>
          </w:p>
        </w:tc>
        <w:tc>
          <w:tcPr>
            <w:tcW w:w="668" w:type="dxa"/>
          </w:tcPr>
          <w:p w:rsidR="00E85CC6" w:rsidRPr="00E53064" w:rsidRDefault="006C2BFC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891" w:type="dxa"/>
            <w:gridSpan w:val="2"/>
          </w:tcPr>
          <w:p w:rsidR="00E85CC6" w:rsidRPr="00E53064" w:rsidRDefault="006C2BFC" w:rsidP="00D17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408</w:t>
            </w:r>
          </w:p>
        </w:tc>
        <w:tc>
          <w:tcPr>
            <w:tcW w:w="851" w:type="dxa"/>
            <w:gridSpan w:val="2"/>
          </w:tcPr>
          <w:p w:rsidR="00E85CC6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12*30</w:t>
            </w:r>
          </w:p>
          <w:p w:rsidR="00D17A51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=</w:t>
            </w:r>
            <w:r w:rsidR="003D539E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360</w:t>
            </w: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мин</w:t>
            </w:r>
          </w:p>
          <w:p w:rsidR="00D17A51" w:rsidRPr="00E53064" w:rsidRDefault="00D17A51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6 ч.</w:t>
            </w:r>
          </w:p>
        </w:tc>
        <w:tc>
          <w:tcPr>
            <w:tcW w:w="765" w:type="dxa"/>
          </w:tcPr>
          <w:p w:rsidR="00E85CC6" w:rsidRPr="00E53064" w:rsidRDefault="00E53064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007" w:type="dxa"/>
            <w:gridSpan w:val="3"/>
          </w:tcPr>
          <w:p w:rsidR="00E85CC6" w:rsidRPr="00E53064" w:rsidRDefault="00E53064" w:rsidP="00B85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53064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408</w:t>
            </w:r>
          </w:p>
        </w:tc>
      </w:tr>
    </w:tbl>
    <w:p w:rsidR="00E85CC6" w:rsidRPr="00994E94" w:rsidRDefault="006C2BFC" w:rsidP="00994E9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**</w:t>
      </w:r>
      <w:r w:rsidR="00994E94" w:rsidRPr="00994E94">
        <w:rPr>
          <w:rFonts w:ascii="Times New Roman" w:hAnsi="Times New Roman"/>
          <w:b/>
          <w:bCs/>
          <w:sz w:val="20"/>
          <w:szCs w:val="20"/>
          <w:lang w:eastAsia="ar-SA"/>
        </w:rPr>
        <w:t>*Воспитательно-образовательный процесс по реализации  региональной программы «Родники Дона» осуществляется в течени</w:t>
      </w:r>
      <w:proofErr w:type="gramStart"/>
      <w:r w:rsidR="00994E94" w:rsidRPr="00994E94">
        <w:rPr>
          <w:rFonts w:ascii="Times New Roman" w:hAnsi="Times New Roman"/>
          <w:b/>
          <w:bCs/>
          <w:sz w:val="20"/>
          <w:szCs w:val="20"/>
          <w:lang w:eastAsia="ar-SA"/>
        </w:rPr>
        <w:t>и</w:t>
      </w:r>
      <w:proofErr w:type="gramEnd"/>
      <w:r w:rsidR="00994E94" w:rsidRPr="00994E94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дня и интегрируется со всеми образовательными областями. Педагоги включают содержание программы в непосредственно образовательную деятельность (занятия) и в совместную деятельность  взрослого и ребёнка (в игры, режимные моменты</w:t>
      </w:r>
      <w:proofErr w:type="gramStart"/>
      <w:r w:rsidR="00994E94" w:rsidRPr="00994E94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,</w:t>
      </w:r>
      <w:proofErr w:type="gramEnd"/>
      <w:r w:rsidR="00994E94" w:rsidRPr="00994E94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 развлечения  и т.д.) с учётом комплексно-тематического подхода к планированию</w:t>
      </w:r>
    </w:p>
    <w:sectPr w:rsidR="00E85CC6" w:rsidRPr="00994E94" w:rsidSect="00472AD0">
      <w:footerReference w:type="even" r:id="rId7"/>
      <w:footerReference w:type="default" r:id="rId8"/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66" w:rsidRDefault="00883C66">
      <w:r>
        <w:separator/>
      </w:r>
    </w:p>
  </w:endnote>
  <w:endnote w:type="continuationSeparator" w:id="0">
    <w:p w:rsidR="00883C66" w:rsidRDefault="0088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3" w:rsidRDefault="00C772AD" w:rsidP="0034510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B062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B0623" w:rsidRDefault="005B0623" w:rsidP="00472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3" w:rsidRDefault="00C772AD" w:rsidP="0034510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B062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4217C">
      <w:rPr>
        <w:rStyle w:val="ae"/>
        <w:noProof/>
      </w:rPr>
      <w:t>4</w:t>
    </w:r>
    <w:r>
      <w:rPr>
        <w:rStyle w:val="ae"/>
      </w:rPr>
      <w:fldChar w:fldCharType="end"/>
    </w:r>
  </w:p>
  <w:p w:rsidR="005B0623" w:rsidRDefault="005B0623" w:rsidP="00472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66" w:rsidRDefault="00883C66">
      <w:r>
        <w:separator/>
      </w:r>
    </w:p>
  </w:footnote>
  <w:footnote w:type="continuationSeparator" w:id="0">
    <w:p w:rsidR="00883C66" w:rsidRDefault="00883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/>
      </w:rPr>
    </w:lvl>
  </w:abstractNum>
  <w:abstractNum w:abstractNumId="1">
    <w:nsid w:val="01D27A9D"/>
    <w:multiLevelType w:val="hybridMultilevel"/>
    <w:tmpl w:val="6B840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730E"/>
    <w:multiLevelType w:val="hybridMultilevel"/>
    <w:tmpl w:val="3BBE7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C34289"/>
    <w:multiLevelType w:val="hybridMultilevel"/>
    <w:tmpl w:val="5060C7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2141C0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3EB1428A"/>
    <w:multiLevelType w:val="hybridMultilevel"/>
    <w:tmpl w:val="DACC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319505C"/>
    <w:multiLevelType w:val="hybridMultilevel"/>
    <w:tmpl w:val="465A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DD92F98"/>
    <w:multiLevelType w:val="multilevel"/>
    <w:tmpl w:val="7DD92F98"/>
    <w:lvl w:ilvl="0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>
      <w:numFmt w:val="bullet"/>
      <w:lvlText w:val=""/>
      <w:lvlJc w:val="left"/>
      <w:pPr>
        <w:ind w:left="1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2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44D"/>
    <w:rsid w:val="00060859"/>
    <w:rsid w:val="0006704A"/>
    <w:rsid w:val="00093C99"/>
    <w:rsid w:val="000E589E"/>
    <w:rsid w:val="000F6A55"/>
    <w:rsid w:val="000F6D48"/>
    <w:rsid w:val="0017674A"/>
    <w:rsid w:val="00182F21"/>
    <w:rsid w:val="001B033A"/>
    <w:rsid w:val="001D760F"/>
    <w:rsid w:val="001F38CA"/>
    <w:rsid w:val="00231F14"/>
    <w:rsid w:val="0027458F"/>
    <w:rsid w:val="0034510F"/>
    <w:rsid w:val="003D539E"/>
    <w:rsid w:val="00403003"/>
    <w:rsid w:val="00432F13"/>
    <w:rsid w:val="00440491"/>
    <w:rsid w:val="00472AD0"/>
    <w:rsid w:val="004D1EFA"/>
    <w:rsid w:val="004F046D"/>
    <w:rsid w:val="0051566B"/>
    <w:rsid w:val="0052444D"/>
    <w:rsid w:val="00530A53"/>
    <w:rsid w:val="005361D7"/>
    <w:rsid w:val="005700C7"/>
    <w:rsid w:val="0058216E"/>
    <w:rsid w:val="005B0623"/>
    <w:rsid w:val="006354CB"/>
    <w:rsid w:val="00636C39"/>
    <w:rsid w:val="006C2BFC"/>
    <w:rsid w:val="006F2C32"/>
    <w:rsid w:val="0071022F"/>
    <w:rsid w:val="007253B4"/>
    <w:rsid w:val="00730425"/>
    <w:rsid w:val="0074217C"/>
    <w:rsid w:val="007845F8"/>
    <w:rsid w:val="007D0932"/>
    <w:rsid w:val="007E6AC5"/>
    <w:rsid w:val="00805E71"/>
    <w:rsid w:val="00806AE2"/>
    <w:rsid w:val="00817564"/>
    <w:rsid w:val="008200CB"/>
    <w:rsid w:val="0087110E"/>
    <w:rsid w:val="00883C66"/>
    <w:rsid w:val="008A5ECF"/>
    <w:rsid w:val="00907D67"/>
    <w:rsid w:val="00960BA8"/>
    <w:rsid w:val="00993D2B"/>
    <w:rsid w:val="00994E94"/>
    <w:rsid w:val="009A574E"/>
    <w:rsid w:val="00A00193"/>
    <w:rsid w:val="00A23400"/>
    <w:rsid w:val="00A4402F"/>
    <w:rsid w:val="00A83754"/>
    <w:rsid w:val="00B633CD"/>
    <w:rsid w:val="00B858B7"/>
    <w:rsid w:val="00BC187D"/>
    <w:rsid w:val="00BF19A1"/>
    <w:rsid w:val="00C011DD"/>
    <w:rsid w:val="00C03C63"/>
    <w:rsid w:val="00C20EEC"/>
    <w:rsid w:val="00C772AD"/>
    <w:rsid w:val="00CB628D"/>
    <w:rsid w:val="00CC4179"/>
    <w:rsid w:val="00CE4AF9"/>
    <w:rsid w:val="00D17A51"/>
    <w:rsid w:val="00D9408A"/>
    <w:rsid w:val="00DA5231"/>
    <w:rsid w:val="00DD4BFA"/>
    <w:rsid w:val="00E24FA8"/>
    <w:rsid w:val="00E3192A"/>
    <w:rsid w:val="00E53064"/>
    <w:rsid w:val="00E5705C"/>
    <w:rsid w:val="00E85CC6"/>
    <w:rsid w:val="00E9664A"/>
    <w:rsid w:val="00F23A02"/>
    <w:rsid w:val="00F2672C"/>
    <w:rsid w:val="00F2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6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3754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83754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754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83754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customStyle="1" w:styleId="11">
    <w:name w:val="Абзац списка1"/>
    <w:basedOn w:val="a"/>
    <w:uiPriority w:val="99"/>
    <w:rsid w:val="00A83754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a3">
    <w:name w:val="header"/>
    <w:basedOn w:val="a"/>
    <w:link w:val="a4"/>
    <w:uiPriority w:val="99"/>
    <w:rsid w:val="00A837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8375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A837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8375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8375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3754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A837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99"/>
    <w:rsid w:val="00A83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99"/>
    <w:qFormat/>
    <w:rsid w:val="00A83754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b">
    <w:name w:val="Название Знак"/>
    <w:basedOn w:val="a0"/>
    <w:link w:val="aa"/>
    <w:uiPriority w:val="99"/>
    <w:locked/>
    <w:rsid w:val="00A83754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styleId="ac">
    <w:name w:val="No Spacing"/>
    <w:uiPriority w:val="99"/>
    <w:qFormat/>
    <w:rsid w:val="00A8375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List Paragraph"/>
    <w:basedOn w:val="a"/>
    <w:uiPriority w:val="1"/>
    <w:qFormat/>
    <w:rsid w:val="00A837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e">
    <w:name w:val="page number"/>
    <w:basedOn w:val="a0"/>
    <w:uiPriority w:val="99"/>
    <w:rsid w:val="00472A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1282</Words>
  <Characters>8645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28</cp:revision>
  <cp:lastPrinted>2023-08-10T10:50:00Z</cp:lastPrinted>
  <dcterms:created xsi:type="dcterms:W3CDTF">2020-02-21T11:22:00Z</dcterms:created>
  <dcterms:modified xsi:type="dcterms:W3CDTF">2025-08-21T08:22:00Z</dcterms:modified>
</cp:coreProperties>
</file>